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F8505" w14:textId="77777777" w:rsidR="002A70DF" w:rsidRPr="004B16E4" w:rsidRDefault="008533EB" w:rsidP="004B16E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0"/>
          <w:szCs w:val="24"/>
          <w:lang w:eastAsia="fr-FR"/>
        </w:rPr>
      </w:pPr>
      <w:r w:rsidRPr="008533EB">
        <w:rPr>
          <w:rFonts w:eastAsia="Times New Roman" w:cs="Times New Roman"/>
          <w:b/>
          <w:bCs/>
          <w:sz w:val="40"/>
          <w:szCs w:val="24"/>
          <w:lang w:eastAsia="fr-FR"/>
        </w:rPr>
        <w:t>ANNEXE</w:t>
      </w:r>
      <w:r w:rsidR="003218B6">
        <w:rPr>
          <w:rFonts w:eastAsia="Times New Roman" w:cs="Times New Roman"/>
          <w:b/>
          <w:bCs/>
          <w:sz w:val="40"/>
          <w:szCs w:val="24"/>
          <w:lang w:eastAsia="fr-FR"/>
        </w:rPr>
        <w:t xml:space="preserve"> </w:t>
      </w:r>
    </w:p>
    <w:p w14:paraId="1E4EE81C" w14:textId="77777777" w:rsidR="004733A0" w:rsidRPr="008533EB" w:rsidRDefault="008533EB" w:rsidP="004B16E4">
      <w:pPr>
        <w:pStyle w:val="Paragraphedeliste"/>
        <w:numPr>
          <w:ilvl w:val="0"/>
          <w:numId w:val="13"/>
        </w:numPr>
        <w:spacing w:before="100" w:beforeAutospacing="1" w:after="120" w:line="240" w:lineRule="auto"/>
        <w:ind w:left="714" w:hanging="357"/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8533EB">
        <w:rPr>
          <w:rFonts w:eastAsia="Times New Roman" w:cs="Times New Roman"/>
          <w:b/>
          <w:bCs/>
          <w:sz w:val="28"/>
          <w:szCs w:val="24"/>
          <w:lang w:eastAsia="fr-FR"/>
        </w:rPr>
        <w:t>SESSAD</w:t>
      </w:r>
    </w:p>
    <w:p w14:paraId="542B4519" w14:textId="77777777" w:rsidR="0057202A" w:rsidRPr="0057202A" w:rsidRDefault="0057202A" w:rsidP="004B16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57202A">
        <w:rPr>
          <w:rFonts w:eastAsia="Times New Roman" w:cs="Times New Roman"/>
          <w:sz w:val="24"/>
          <w:szCs w:val="24"/>
          <w:lang w:eastAsia="fr-FR"/>
        </w:rPr>
        <w:t xml:space="preserve">Selon leur spécialité et selon l'âge des enfants suivis, </w:t>
      </w:r>
      <w:r>
        <w:rPr>
          <w:rFonts w:eastAsia="Times New Roman" w:cs="Times New Roman"/>
          <w:sz w:val="24"/>
          <w:szCs w:val="24"/>
          <w:lang w:eastAsia="fr-FR"/>
        </w:rPr>
        <w:t xml:space="preserve">les </w:t>
      </w:r>
      <w:r w:rsidRPr="0057202A">
        <w:rPr>
          <w:rFonts w:eastAsia="Times New Roman" w:cs="Times New Roman"/>
          <w:b/>
          <w:sz w:val="24"/>
          <w:szCs w:val="24"/>
          <w:lang w:eastAsia="fr-FR"/>
        </w:rPr>
        <w:t>SESSAD</w:t>
      </w:r>
      <w:r w:rsidRPr="0057202A">
        <w:rPr>
          <w:rFonts w:eastAsia="Times New Roman" w:cs="Times New Roman"/>
          <w:sz w:val="24"/>
          <w:szCs w:val="24"/>
          <w:lang w:eastAsia="fr-FR"/>
        </w:rPr>
        <w:t xml:space="preserve"> peuvent porter des noms différents :</w:t>
      </w:r>
    </w:p>
    <w:p w14:paraId="1B06C280" w14:textId="77777777" w:rsidR="00750F66" w:rsidRPr="0061640C" w:rsidRDefault="00750F66" w:rsidP="00750F66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61640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SESSAD ou SESSD : </w:t>
      </w:r>
      <w:r w:rsidRPr="0061640C">
        <w:rPr>
          <w:rFonts w:eastAsia="Times New Roman" w:cs="Times New Roman"/>
          <w:bCs/>
          <w:sz w:val="24"/>
          <w:szCs w:val="24"/>
          <w:lang w:eastAsia="fr-FR"/>
        </w:rPr>
        <w:t>Service d'Éducation Spéciale et de Soins à Domicile (pour la déficience intellectuelle, les troubles du spectre de l’autisme, le handicap psychique, les difficultés psychologiques avec troubles du comportement, la déficience motrice, le handicap cognitif spécifique)</w:t>
      </w:r>
    </w:p>
    <w:p w14:paraId="6D6069FC" w14:textId="77777777" w:rsidR="0057202A" w:rsidRPr="0057202A" w:rsidRDefault="008533EB" w:rsidP="00750F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57202A">
        <w:rPr>
          <w:rFonts w:eastAsia="Times New Roman" w:cs="Times New Roman"/>
          <w:b/>
          <w:bCs/>
          <w:sz w:val="24"/>
          <w:szCs w:val="24"/>
          <w:lang w:eastAsia="fr-FR"/>
        </w:rPr>
        <w:t>SSAD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  <w:r w:rsidRPr="008533EB">
        <w:rPr>
          <w:rFonts w:eastAsia="Times New Roman" w:cs="Times New Roman"/>
          <w:bCs/>
          <w:sz w:val="24"/>
          <w:szCs w:val="24"/>
          <w:lang w:eastAsia="fr-FR"/>
        </w:rPr>
        <w:t xml:space="preserve">: </w:t>
      </w:r>
      <w:r w:rsidR="0057202A" w:rsidRPr="008533EB">
        <w:rPr>
          <w:rFonts w:eastAsia="Times New Roman" w:cs="Times New Roman"/>
          <w:bCs/>
          <w:sz w:val="24"/>
          <w:szCs w:val="24"/>
          <w:lang w:eastAsia="fr-FR"/>
        </w:rPr>
        <w:t>Service de Soins et d'Aide à Domicile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Pr="008533EB">
        <w:rPr>
          <w:rFonts w:eastAsia="Times New Roman" w:cs="Times New Roman"/>
          <w:bCs/>
          <w:sz w:val="24"/>
          <w:szCs w:val="24"/>
          <w:lang w:eastAsia="fr-FR"/>
        </w:rPr>
        <w:t>(</w:t>
      </w:r>
      <w:r w:rsidR="0057202A" w:rsidRPr="0057202A">
        <w:rPr>
          <w:rFonts w:eastAsia="Times New Roman" w:cs="Times New Roman"/>
          <w:sz w:val="24"/>
          <w:szCs w:val="24"/>
          <w:lang w:eastAsia="fr-FR"/>
        </w:rPr>
        <w:t>pour le polyhandicap, qui associe une déficience motrice</w:t>
      </w:r>
      <w:r>
        <w:rPr>
          <w:rFonts w:eastAsia="Times New Roman" w:cs="Times New Roman"/>
          <w:sz w:val="24"/>
          <w:szCs w:val="24"/>
          <w:lang w:eastAsia="fr-FR"/>
        </w:rPr>
        <w:t xml:space="preserve"> et mentale sévère ou profonde)</w:t>
      </w:r>
    </w:p>
    <w:p w14:paraId="26CEDF4F" w14:textId="77777777" w:rsidR="0057202A" w:rsidRPr="0057202A" w:rsidRDefault="008533EB" w:rsidP="0057202A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57202A">
        <w:rPr>
          <w:rFonts w:eastAsia="Times New Roman" w:cs="Times New Roman"/>
          <w:b/>
          <w:bCs/>
          <w:sz w:val="24"/>
          <w:szCs w:val="24"/>
          <w:lang w:eastAsia="fr-FR"/>
        </w:rPr>
        <w:t>SAFEP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  <w:r w:rsidRPr="008533EB">
        <w:rPr>
          <w:rFonts w:eastAsia="Times New Roman" w:cs="Times New Roman"/>
          <w:bCs/>
          <w:sz w:val="24"/>
          <w:szCs w:val="24"/>
          <w:lang w:eastAsia="fr-FR"/>
        </w:rPr>
        <w:t>:</w:t>
      </w:r>
      <w:r w:rsidR="002A70DF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57202A" w:rsidRPr="008533EB">
        <w:rPr>
          <w:rFonts w:eastAsia="Times New Roman" w:cs="Times New Roman"/>
          <w:bCs/>
          <w:sz w:val="24"/>
          <w:szCs w:val="24"/>
          <w:lang w:eastAsia="fr-FR"/>
        </w:rPr>
        <w:t>Service d'Accompagnement F</w:t>
      </w:r>
      <w:r>
        <w:rPr>
          <w:rFonts w:eastAsia="Times New Roman" w:cs="Times New Roman"/>
          <w:bCs/>
          <w:sz w:val="24"/>
          <w:szCs w:val="24"/>
          <w:lang w:eastAsia="fr-FR"/>
        </w:rPr>
        <w:t>amilial et d'Éducation Précoce (</w:t>
      </w:r>
      <w:r w:rsidR="0057202A" w:rsidRPr="0057202A">
        <w:rPr>
          <w:rFonts w:eastAsia="Times New Roman" w:cs="Times New Roman"/>
          <w:sz w:val="24"/>
          <w:szCs w:val="24"/>
          <w:lang w:eastAsia="fr-FR"/>
        </w:rPr>
        <w:t xml:space="preserve">pour les déficiences auditives et visuelles </w:t>
      </w:r>
      <w:r>
        <w:rPr>
          <w:rFonts w:eastAsia="Times New Roman" w:cs="Times New Roman"/>
          <w:sz w:val="24"/>
          <w:szCs w:val="24"/>
          <w:lang w:eastAsia="fr-FR"/>
        </w:rPr>
        <w:t>graves des enfants de 0 à 3 ans)</w:t>
      </w:r>
    </w:p>
    <w:p w14:paraId="6959AFCA" w14:textId="77777777" w:rsidR="0057202A" w:rsidRPr="0057202A" w:rsidRDefault="008533EB" w:rsidP="0063428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57202A">
        <w:rPr>
          <w:rFonts w:eastAsia="Times New Roman" w:cs="Times New Roman"/>
          <w:b/>
          <w:bCs/>
          <w:sz w:val="24"/>
          <w:szCs w:val="24"/>
          <w:lang w:eastAsia="fr-FR"/>
        </w:rPr>
        <w:t>SSEFS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 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57202A" w:rsidRPr="008533EB">
        <w:rPr>
          <w:rFonts w:eastAsia="Times New Roman" w:cs="Times New Roman"/>
          <w:bCs/>
          <w:sz w:val="24"/>
          <w:szCs w:val="24"/>
          <w:lang w:eastAsia="fr-FR"/>
        </w:rPr>
        <w:t>Service de Soutien à l'Education Familiale et à la Scolarisation (</w:t>
      </w:r>
      <w:r w:rsidR="0057202A" w:rsidRPr="0057202A">
        <w:rPr>
          <w:rFonts w:eastAsia="Times New Roman" w:cs="Times New Roman"/>
          <w:sz w:val="24"/>
          <w:szCs w:val="24"/>
          <w:lang w:eastAsia="fr-FR"/>
        </w:rPr>
        <w:t>pour les déficiences auditives graves des enfants</w:t>
      </w:r>
      <w:r>
        <w:rPr>
          <w:rFonts w:eastAsia="Times New Roman" w:cs="Times New Roman"/>
          <w:sz w:val="24"/>
          <w:szCs w:val="24"/>
          <w:lang w:eastAsia="fr-FR"/>
        </w:rPr>
        <w:t xml:space="preserve"> de plus de 3 ans) </w:t>
      </w:r>
    </w:p>
    <w:p w14:paraId="30B9CD46" w14:textId="77777777" w:rsidR="0057202A" w:rsidRDefault="008533EB" w:rsidP="00572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57202A">
        <w:rPr>
          <w:rFonts w:eastAsia="Times New Roman" w:cs="Times New Roman"/>
          <w:b/>
          <w:bCs/>
          <w:sz w:val="24"/>
          <w:szCs w:val="24"/>
          <w:lang w:eastAsia="fr-FR"/>
        </w:rPr>
        <w:t>SAAAS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  <w:r w:rsidRPr="008533EB">
        <w:rPr>
          <w:rFonts w:eastAsia="Times New Roman" w:cs="Times New Roman"/>
          <w:bCs/>
          <w:sz w:val="24"/>
          <w:szCs w:val="24"/>
          <w:lang w:eastAsia="fr-FR"/>
        </w:rPr>
        <w:t xml:space="preserve">: </w:t>
      </w:r>
      <w:r w:rsidR="0057202A" w:rsidRPr="008533EB">
        <w:rPr>
          <w:rFonts w:eastAsia="Times New Roman" w:cs="Times New Roman"/>
          <w:bCs/>
          <w:sz w:val="24"/>
          <w:szCs w:val="24"/>
          <w:lang w:eastAsia="fr-FR"/>
        </w:rPr>
        <w:t>Service d'Aide à l'Acquisition de l'Autonomie et à la Scolarisation (</w:t>
      </w:r>
      <w:r w:rsidR="0057202A" w:rsidRPr="008533EB">
        <w:rPr>
          <w:rFonts w:eastAsia="Times New Roman" w:cs="Times New Roman"/>
          <w:sz w:val="24"/>
          <w:szCs w:val="24"/>
          <w:lang w:eastAsia="fr-FR"/>
        </w:rPr>
        <w:t>pour</w:t>
      </w:r>
      <w:r w:rsidR="0057202A" w:rsidRPr="0057202A">
        <w:rPr>
          <w:rFonts w:eastAsia="Times New Roman" w:cs="Times New Roman"/>
          <w:sz w:val="24"/>
          <w:szCs w:val="24"/>
          <w:lang w:eastAsia="fr-FR"/>
        </w:rPr>
        <w:t xml:space="preserve"> les déficiences visuelles grav</w:t>
      </w:r>
      <w:r>
        <w:rPr>
          <w:rFonts w:eastAsia="Times New Roman" w:cs="Times New Roman"/>
          <w:sz w:val="24"/>
          <w:szCs w:val="24"/>
          <w:lang w:eastAsia="fr-FR"/>
        </w:rPr>
        <w:t>es des enfants de plus de 3 ans)</w:t>
      </w:r>
    </w:p>
    <w:p w14:paraId="6304B7B1" w14:textId="77777777" w:rsidR="004733A0" w:rsidRDefault="008533EB" w:rsidP="004733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SESSAD Pro </w:t>
      </w:r>
      <w:r w:rsidRPr="008533EB">
        <w:rPr>
          <w:rFonts w:eastAsia="Times New Roman" w:cs="Times New Roman"/>
          <w:sz w:val="24"/>
          <w:szCs w:val="24"/>
          <w:lang w:eastAsia="fr-FR"/>
        </w:rPr>
        <w:t xml:space="preserve">: </w:t>
      </w:r>
      <w:r>
        <w:rPr>
          <w:rFonts w:eastAsia="Times New Roman" w:cs="Times New Roman"/>
          <w:sz w:val="24"/>
          <w:szCs w:val="24"/>
          <w:lang w:eastAsia="fr-FR"/>
        </w:rPr>
        <w:t>Service</w:t>
      </w:r>
      <w:r w:rsidR="00CA615A" w:rsidRPr="008533EB">
        <w:rPr>
          <w:rFonts w:eastAsia="Times New Roman" w:cs="Times New Roman"/>
          <w:sz w:val="24"/>
          <w:szCs w:val="24"/>
          <w:lang w:eastAsia="fr-FR"/>
        </w:rPr>
        <w:t xml:space="preserve"> d'éducation spécialisée et de soins à domicile à visée professionnelle</w:t>
      </w:r>
    </w:p>
    <w:p w14:paraId="4707E328" w14:textId="77777777" w:rsidR="00E30293" w:rsidRDefault="00E30293" w:rsidP="004733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SASI </w:t>
      </w:r>
      <w:r w:rsidRPr="00E30293">
        <w:rPr>
          <w:rFonts w:eastAsia="Times New Roman" w:cs="Times New Roman"/>
          <w:sz w:val="24"/>
          <w:szCs w:val="24"/>
          <w:lang w:eastAsia="fr-FR"/>
        </w:rPr>
        <w:t>:</w:t>
      </w:r>
      <w:r>
        <w:rPr>
          <w:rFonts w:eastAsia="Times New Roman" w:cs="Times New Roman"/>
          <w:sz w:val="24"/>
          <w:szCs w:val="24"/>
          <w:lang w:eastAsia="fr-FR"/>
        </w:rPr>
        <w:t xml:space="preserve"> Service d’Aide et de Soutien à l’Intégration</w:t>
      </w:r>
    </w:p>
    <w:p w14:paraId="14A257EA" w14:textId="77777777" w:rsidR="00E30293" w:rsidRDefault="00E30293" w:rsidP="004733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SEA </w:t>
      </w:r>
      <w:r w:rsidRPr="00E30293">
        <w:rPr>
          <w:rFonts w:eastAsia="Times New Roman" w:cs="Times New Roman"/>
          <w:sz w:val="24"/>
          <w:szCs w:val="24"/>
          <w:lang w:eastAsia="fr-FR"/>
        </w:rPr>
        <w:t>:</w:t>
      </w:r>
      <w:r>
        <w:rPr>
          <w:rFonts w:eastAsia="Times New Roman" w:cs="Times New Roman"/>
          <w:sz w:val="24"/>
          <w:szCs w:val="24"/>
          <w:lang w:eastAsia="fr-FR"/>
        </w:rPr>
        <w:t xml:space="preserve"> Service d’Education Auditive </w:t>
      </w:r>
    </w:p>
    <w:p w14:paraId="33137271" w14:textId="77777777" w:rsidR="00E30293" w:rsidRDefault="00E30293" w:rsidP="004733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SEM </w:t>
      </w:r>
      <w:r w:rsidRPr="00E30293">
        <w:rPr>
          <w:rFonts w:eastAsia="Times New Roman" w:cs="Times New Roman"/>
          <w:sz w:val="24"/>
          <w:szCs w:val="24"/>
          <w:lang w:eastAsia="fr-FR"/>
        </w:rPr>
        <w:t>:</w:t>
      </w:r>
      <w:r>
        <w:rPr>
          <w:rFonts w:eastAsia="Times New Roman" w:cs="Times New Roman"/>
          <w:sz w:val="24"/>
          <w:szCs w:val="24"/>
          <w:lang w:eastAsia="fr-FR"/>
        </w:rPr>
        <w:t xml:space="preserve"> Service d’Education Motrice</w:t>
      </w:r>
    </w:p>
    <w:p w14:paraId="0C1A2901" w14:textId="77777777" w:rsidR="00E30293" w:rsidRPr="00995D5D" w:rsidRDefault="00E30293" w:rsidP="004733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E30293">
        <w:rPr>
          <w:rFonts w:eastAsia="Times New Roman" w:cs="Times New Roman"/>
          <w:b/>
          <w:sz w:val="24"/>
          <w:szCs w:val="24"/>
          <w:lang w:eastAsia="fr-FR"/>
        </w:rPr>
        <w:t>SEV</w:t>
      </w:r>
      <w:r>
        <w:rPr>
          <w:rFonts w:eastAsia="Times New Roman" w:cs="Times New Roman"/>
          <w:b/>
          <w:sz w:val="24"/>
          <w:szCs w:val="24"/>
          <w:lang w:eastAsia="fr-FR"/>
        </w:rPr>
        <w:t> </w:t>
      </w:r>
      <w:r>
        <w:rPr>
          <w:rFonts w:eastAsia="Times New Roman" w:cs="Times New Roman"/>
          <w:sz w:val="24"/>
          <w:szCs w:val="24"/>
          <w:lang w:eastAsia="fr-FR"/>
        </w:rPr>
        <w:t>: Service d’Education Visuelle</w:t>
      </w:r>
    </w:p>
    <w:p w14:paraId="62A3B792" w14:textId="77777777" w:rsidR="00995D5D" w:rsidRPr="00E30293" w:rsidRDefault="00995D5D" w:rsidP="004733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SSESD </w:t>
      </w:r>
      <w:r w:rsidRPr="00995D5D">
        <w:rPr>
          <w:rFonts w:eastAsia="Times New Roman" w:cs="Times New Roman"/>
          <w:sz w:val="24"/>
          <w:szCs w:val="24"/>
          <w:lang w:eastAsia="fr-FR"/>
        </w:rPr>
        <w:t>: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t>Service de Soins et d'Education Spécialisée à Domicile</w:t>
      </w:r>
    </w:p>
    <w:p w14:paraId="3DC63C53" w14:textId="77777777" w:rsidR="008533EB" w:rsidRDefault="008533EB" w:rsidP="004B16E4">
      <w:pPr>
        <w:pStyle w:val="Paragraphedeliste"/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b/>
          <w:sz w:val="28"/>
          <w:szCs w:val="24"/>
          <w:lang w:eastAsia="fr-FR"/>
        </w:rPr>
      </w:pPr>
      <w:r w:rsidRPr="004B16E4">
        <w:rPr>
          <w:rFonts w:eastAsia="Times New Roman" w:cs="Times New Roman"/>
          <w:b/>
          <w:bCs/>
          <w:sz w:val="28"/>
          <w:szCs w:val="24"/>
          <w:lang w:eastAsia="fr-FR"/>
        </w:rPr>
        <w:t>DPM</w:t>
      </w:r>
      <w:r w:rsidRPr="002A70DF">
        <w:rPr>
          <w:rFonts w:eastAsia="Times New Roman" w:cs="Times New Roman"/>
          <w:b/>
          <w:sz w:val="28"/>
          <w:szCs w:val="24"/>
          <w:lang w:eastAsia="fr-FR"/>
        </w:rPr>
        <w:t>O</w:t>
      </w:r>
    </w:p>
    <w:p w14:paraId="7904FF49" w14:textId="77777777" w:rsidR="004B16E4" w:rsidRPr="004B16E4" w:rsidRDefault="004B16E4" w:rsidP="004B16E4">
      <w:pPr>
        <w:pStyle w:val="Paragraphedeliste"/>
        <w:spacing w:before="100" w:beforeAutospacing="1" w:after="120" w:line="240" w:lineRule="auto"/>
        <w:ind w:left="714"/>
        <w:jc w:val="both"/>
        <w:rPr>
          <w:rFonts w:eastAsia="Times New Roman" w:cs="Times New Roman"/>
          <w:b/>
          <w:sz w:val="12"/>
          <w:szCs w:val="24"/>
          <w:lang w:eastAsia="fr-FR"/>
        </w:rPr>
      </w:pPr>
    </w:p>
    <w:p w14:paraId="4FC28A21" w14:textId="77777777" w:rsidR="0057202A" w:rsidRPr="008533EB" w:rsidRDefault="002A70DF" w:rsidP="004B16E4">
      <w:pPr>
        <w:pStyle w:val="Paragraphedeliste"/>
        <w:spacing w:before="120" w:after="0" w:line="240" w:lineRule="auto"/>
        <w:ind w:left="425"/>
        <w:jc w:val="both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b/>
          <w:sz w:val="24"/>
          <w:szCs w:val="24"/>
          <w:u w:val="single"/>
          <w:lang w:eastAsia="fr-FR"/>
        </w:rPr>
        <w:t>Dispositifs intégrés</w:t>
      </w:r>
    </w:p>
    <w:p w14:paraId="753A0281" w14:textId="77777777" w:rsidR="006B01A7" w:rsidRPr="00634283" w:rsidRDefault="002A70DF" w:rsidP="00634283">
      <w:pPr>
        <w:pStyle w:val="Listeniv1"/>
        <w:spacing w:after="0"/>
        <w:ind w:left="714" w:hanging="357"/>
        <w:rPr>
          <w:sz w:val="24"/>
        </w:rPr>
      </w:pPr>
      <w:r w:rsidRPr="00634283">
        <w:rPr>
          <w:rFonts w:eastAsia="Times New Roman" w:cs="Times New Roman"/>
          <w:b/>
          <w:bCs/>
          <w:sz w:val="24"/>
          <w:szCs w:val="24"/>
          <w:lang w:eastAsia="fr-FR"/>
        </w:rPr>
        <w:t>DITEP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57202A" w:rsidRPr="002A70DF">
        <w:rPr>
          <w:rFonts w:eastAsia="Times New Roman" w:cs="Times New Roman"/>
          <w:bCs/>
          <w:sz w:val="24"/>
          <w:szCs w:val="24"/>
          <w:lang w:eastAsia="fr-FR"/>
        </w:rPr>
        <w:t>Dispositif Institut Thérape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utique Educatif et Pédagogique </w:t>
      </w:r>
    </w:p>
    <w:p w14:paraId="4D7F0BFE" w14:textId="77777777" w:rsidR="00634283" w:rsidRPr="006675D6" w:rsidRDefault="002A70DF" w:rsidP="006675D6">
      <w:pPr>
        <w:pStyle w:val="Listeniv1"/>
        <w:spacing w:after="0"/>
        <w:ind w:left="714" w:hanging="357"/>
        <w:rPr>
          <w:b/>
          <w:sz w:val="24"/>
        </w:rPr>
      </w:pPr>
      <w:r>
        <w:rPr>
          <w:b/>
          <w:sz w:val="24"/>
        </w:rPr>
        <w:t>DAME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634283" w:rsidRPr="002A70DF">
        <w:rPr>
          <w:rFonts w:eastAsia="Times New Roman" w:cs="Times New Roman"/>
          <w:bCs/>
          <w:sz w:val="24"/>
          <w:szCs w:val="24"/>
          <w:lang w:eastAsia="fr-FR"/>
        </w:rPr>
        <w:t>Dispositif</w:t>
      </w:r>
      <w:r w:rsidR="00634283" w:rsidRPr="002A70DF">
        <w:rPr>
          <w:sz w:val="24"/>
        </w:rPr>
        <w:t xml:space="preserve"> d'Accompagnement </w:t>
      </w:r>
      <w:proofErr w:type="spellStart"/>
      <w:r w:rsidR="00634283" w:rsidRPr="002A70DF">
        <w:rPr>
          <w:sz w:val="24"/>
        </w:rPr>
        <w:t>Médico-Educatif</w:t>
      </w:r>
      <w:proofErr w:type="spellEnd"/>
      <w:r>
        <w:rPr>
          <w:b/>
          <w:sz w:val="24"/>
        </w:rPr>
        <w:t xml:space="preserve"> </w:t>
      </w:r>
    </w:p>
    <w:p w14:paraId="1DFBF64D" w14:textId="77777777" w:rsidR="006675D6" w:rsidRPr="002A70DF" w:rsidRDefault="002A70DF" w:rsidP="006675D6">
      <w:pPr>
        <w:pStyle w:val="Listeniv1"/>
        <w:spacing w:after="0"/>
        <w:ind w:left="714" w:hanging="357"/>
        <w:rPr>
          <w:rFonts w:eastAsia="Times New Roman" w:cs="Times New Roman"/>
          <w:bCs/>
          <w:sz w:val="24"/>
          <w:szCs w:val="24"/>
          <w:lang w:eastAsia="fr-FR"/>
        </w:rPr>
      </w:pPr>
      <w:r w:rsidRPr="006675D6">
        <w:rPr>
          <w:rFonts w:eastAsia="Times New Roman" w:cs="Times New Roman"/>
          <w:b/>
          <w:bCs/>
          <w:sz w:val="24"/>
          <w:szCs w:val="24"/>
          <w:lang w:eastAsia="fr-FR"/>
        </w:rPr>
        <w:t>DIME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fr-FR"/>
        </w:rPr>
        <w:t>DIspositif</w:t>
      </w:r>
      <w:proofErr w:type="spellEnd"/>
      <w:r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fr-FR"/>
        </w:rPr>
        <w:t>Médico-Educatif</w:t>
      </w:r>
      <w:proofErr w:type="spellEnd"/>
      <w:r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CA615A" w:rsidRPr="002A70DF">
        <w:rPr>
          <w:rFonts w:eastAsia="Times New Roman" w:cs="Times New Roman"/>
          <w:bCs/>
          <w:sz w:val="24"/>
          <w:szCs w:val="24"/>
          <w:lang w:eastAsia="fr-FR"/>
        </w:rPr>
        <w:t>ou</w:t>
      </w:r>
      <w:r w:rsidR="00CA615A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SATEP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: </w:t>
      </w:r>
      <w:r w:rsidR="00CA615A" w:rsidRPr="002A70DF">
        <w:rPr>
          <w:rFonts w:eastAsia="Times New Roman" w:cs="Times New Roman"/>
          <w:bCs/>
          <w:sz w:val="24"/>
          <w:szCs w:val="24"/>
          <w:lang w:eastAsia="fr-FR"/>
        </w:rPr>
        <w:t>Service d’Accompagnement</w:t>
      </w:r>
      <w:r w:rsidR="00CA615A" w:rsidRPr="002A70DF">
        <w:rPr>
          <w:rFonts w:eastAsia="Times New Roman" w:cs="Times New Roman"/>
          <w:bCs/>
          <w:sz w:val="24"/>
          <w:szCs w:val="24"/>
          <w:lang w:eastAsia="fr-FR"/>
        </w:rPr>
        <w:br/>
        <w:t xml:space="preserve">Thérapeutique, Educatif et Pédagogique </w:t>
      </w:r>
    </w:p>
    <w:p w14:paraId="6624B872" w14:textId="77777777" w:rsidR="00ED2120" w:rsidRPr="002A70DF" w:rsidRDefault="002A70DF" w:rsidP="006675D6">
      <w:pPr>
        <w:pStyle w:val="Listeniv1"/>
        <w:spacing w:after="0"/>
        <w:ind w:left="714" w:hanging="357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DIEM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: </w:t>
      </w:r>
      <w:r w:rsidR="00ED2120" w:rsidRPr="002A70DF">
        <w:rPr>
          <w:rFonts w:eastAsia="Times New Roman" w:cs="Times New Roman"/>
          <w:bCs/>
          <w:sz w:val="24"/>
          <w:szCs w:val="24"/>
          <w:lang w:eastAsia="fr-FR"/>
        </w:rPr>
        <w:t>Dispositif Institut</w:t>
      </w:r>
      <w:r w:rsidR="00ED2120" w:rsidRPr="002A70DF">
        <w:t xml:space="preserve"> </w:t>
      </w:r>
      <w:r w:rsidR="00ED2120"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d’Education Motrice </w:t>
      </w:r>
    </w:p>
    <w:p w14:paraId="29C4CA67" w14:textId="77777777" w:rsidR="00ED2120" w:rsidRDefault="002A70DF" w:rsidP="006675D6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DIEAP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: </w:t>
      </w:r>
      <w:r w:rsidR="00ED2120" w:rsidRPr="002A70DF">
        <w:rPr>
          <w:rFonts w:eastAsia="Times New Roman" w:cs="Times New Roman"/>
          <w:bCs/>
          <w:sz w:val="24"/>
          <w:szCs w:val="24"/>
          <w:lang w:eastAsia="fr-FR"/>
        </w:rPr>
        <w:t>Dispositif Institut pour Enfants et Adolescents Polyhandicapés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7D9594DA" w14:textId="77777777" w:rsidR="00ED2120" w:rsidRPr="006675D6" w:rsidRDefault="002A70DF" w:rsidP="006675D6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DIES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: </w:t>
      </w:r>
      <w:r w:rsidR="00ED2120"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Dispositif Institut d’Education 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Sensorielle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6E7C5B50" w14:textId="77777777" w:rsidR="006675D6" w:rsidRPr="00565DB7" w:rsidRDefault="006675D6" w:rsidP="005337D0">
      <w:pPr>
        <w:pStyle w:val="Listeniv1"/>
        <w:numPr>
          <w:ilvl w:val="0"/>
          <w:numId w:val="0"/>
        </w:numPr>
        <w:spacing w:after="0"/>
        <w:ind w:left="714"/>
        <w:rPr>
          <w:rFonts w:eastAsia="Times New Roman" w:cs="Times New Roman"/>
          <w:b/>
          <w:bCs/>
          <w:sz w:val="14"/>
          <w:szCs w:val="18"/>
          <w:lang w:eastAsia="fr-FR"/>
        </w:rPr>
      </w:pPr>
    </w:p>
    <w:p w14:paraId="33C81076" w14:textId="77777777" w:rsidR="002A70DF" w:rsidRPr="005337D0" w:rsidRDefault="002A70DF" w:rsidP="002A70DF">
      <w:pPr>
        <w:pStyle w:val="Listeniv1"/>
        <w:numPr>
          <w:ilvl w:val="0"/>
          <w:numId w:val="0"/>
        </w:numPr>
        <w:spacing w:after="0"/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E</w:t>
      </w:r>
      <w:r w:rsidRPr="005337D0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quipes mobiles</w:t>
      </w:r>
    </w:p>
    <w:p w14:paraId="1D2C5736" w14:textId="77777777" w:rsidR="002A70DF" w:rsidRDefault="002A70DF" w:rsidP="002A70DF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5337D0">
        <w:rPr>
          <w:rFonts w:eastAsia="Times New Roman" w:cs="Times New Roman"/>
          <w:b/>
          <w:bCs/>
          <w:sz w:val="24"/>
          <w:szCs w:val="24"/>
          <w:lang w:eastAsia="fr-FR"/>
        </w:rPr>
        <w:t>EMAS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: Equipe Mobile d’Appui médico-social pour la Scolarisation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491A6C03" w14:textId="77777777" w:rsidR="00257928" w:rsidRDefault="00257928" w:rsidP="00257928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EMA </w:t>
      </w:r>
      <w:r w:rsidRPr="00257928">
        <w:rPr>
          <w:rFonts w:eastAsia="Times New Roman" w:cs="Times New Roman"/>
          <w:bCs/>
          <w:sz w:val="24"/>
          <w:szCs w:val="24"/>
          <w:lang w:eastAsia="fr-FR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Equipe Mobile d’Appui</w:t>
      </w:r>
    </w:p>
    <w:p w14:paraId="15AE8E2D" w14:textId="77777777" w:rsidR="002A70DF" w:rsidRPr="00257928" w:rsidRDefault="00257928" w:rsidP="00257928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257928">
        <w:rPr>
          <w:rFonts w:eastAsia="Times New Roman" w:cs="Times New Roman"/>
          <w:b/>
          <w:bCs/>
          <w:sz w:val="24"/>
          <w:szCs w:val="24"/>
          <w:lang w:eastAsia="fr-FR"/>
        </w:rPr>
        <w:t>EMAMS </w:t>
      </w:r>
      <w:r w:rsidRPr="00257928">
        <w:rPr>
          <w:rFonts w:eastAsia="Times New Roman" w:cs="Times New Roman"/>
          <w:bCs/>
          <w:sz w:val="24"/>
          <w:szCs w:val="24"/>
          <w:lang w:eastAsia="fr-FR"/>
        </w:rPr>
        <w:t xml:space="preserve">: 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Equipe Mobile d’Appui </w:t>
      </w:r>
      <w:r>
        <w:rPr>
          <w:rFonts w:eastAsia="Times New Roman" w:cs="Times New Roman"/>
          <w:bCs/>
          <w:sz w:val="24"/>
          <w:szCs w:val="24"/>
          <w:lang w:eastAsia="fr-FR"/>
        </w:rPr>
        <w:t>Médico-S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ocial</w:t>
      </w:r>
    </w:p>
    <w:p w14:paraId="64911B14" w14:textId="77777777" w:rsidR="00257928" w:rsidRPr="00257928" w:rsidRDefault="00257928" w:rsidP="00257928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EMEAS</w:t>
      </w:r>
      <w:r w:rsidRPr="00257928">
        <w:rPr>
          <w:rFonts w:eastAsia="Times New Roman" w:cs="Times New Roman"/>
          <w:bCs/>
          <w:sz w:val="24"/>
          <w:szCs w:val="24"/>
          <w:lang w:eastAsia="fr-FR"/>
        </w:rPr>
        <w:t xml:space="preserve"> : 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Equipe Mobile d’</w:t>
      </w:r>
      <w:r>
        <w:rPr>
          <w:rFonts w:eastAsia="Times New Roman" w:cs="Times New Roman"/>
          <w:bCs/>
          <w:sz w:val="24"/>
          <w:szCs w:val="24"/>
          <w:lang w:eastAsia="fr-FR"/>
        </w:rPr>
        <w:t>Expertise et d’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Appui </w:t>
      </w:r>
      <w:r>
        <w:rPr>
          <w:rFonts w:eastAsia="Times New Roman" w:cs="Times New Roman"/>
          <w:bCs/>
          <w:sz w:val="24"/>
          <w:szCs w:val="24"/>
          <w:lang w:eastAsia="fr-FR"/>
        </w:rPr>
        <w:t>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 la Scolarisation</w:t>
      </w:r>
    </w:p>
    <w:p w14:paraId="2DC8BA17" w14:textId="77777777" w:rsidR="00257928" w:rsidRPr="00565DB7" w:rsidRDefault="00257928" w:rsidP="002A70DF">
      <w:pPr>
        <w:pStyle w:val="Listeniv1"/>
        <w:numPr>
          <w:ilvl w:val="0"/>
          <w:numId w:val="0"/>
        </w:numPr>
        <w:spacing w:after="0"/>
        <w:ind w:left="714"/>
        <w:rPr>
          <w:rFonts w:eastAsia="Times New Roman" w:cs="Times New Roman"/>
          <w:b/>
          <w:bCs/>
          <w:sz w:val="14"/>
          <w:szCs w:val="18"/>
          <w:lang w:eastAsia="fr-FR"/>
        </w:rPr>
      </w:pPr>
    </w:p>
    <w:p w14:paraId="0897C672" w14:textId="77777777" w:rsidR="005337D0" w:rsidRPr="005337D0" w:rsidRDefault="002A70DF" w:rsidP="002A70DF">
      <w:pPr>
        <w:pStyle w:val="Listeniv1"/>
        <w:numPr>
          <w:ilvl w:val="0"/>
          <w:numId w:val="0"/>
        </w:numPr>
        <w:spacing w:after="0"/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P</w:t>
      </w:r>
      <w:r w:rsidRPr="005337D0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ôles</w:t>
      </w:r>
    </w:p>
    <w:p w14:paraId="41A4BED5" w14:textId="77777777" w:rsidR="005337D0" w:rsidRPr="005337D0" w:rsidRDefault="002A70DF" w:rsidP="005337D0">
      <w:pPr>
        <w:pStyle w:val="Listeniv1"/>
        <w:spacing w:after="0"/>
        <w:ind w:left="714" w:hanging="357"/>
        <w:rPr>
          <w:b/>
          <w:sz w:val="24"/>
          <w:lang w:eastAsia="fr-FR"/>
        </w:rPr>
      </w:pPr>
      <w:r w:rsidRPr="005337D0">
        <w:rPr>
          <w:rFonts w:eastAsia="Times New Roman" w:cs="Times New Roman"/>
          <w:b/>
          <w:bCs/>
          <w:sz w:val="24"/>
          <w:szCs w:val="24"/>
          <w:lang w:eastAsia="fr-FR"/>
        </w:rPr>
        <w:t>PCPE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> </w:t>
      </w:r>
      <w:r w:rsidRPr="002A70DF">
        <w:rPr>
          <w:rFonts w:eastAsia="Times New Roman" w:cs="Times New Roman"/>
          <w:bCs/>
          <w:sz w:val="24"/>
          <w:szCs w:val="24"/>
          <w:lang w:eastAsia="fr-FR"/>
        </w:rPr>
        <w:t>: Pôle</w:t>
      </w:r>
      <w:r w:rsidR="00153596" w:rsidRPr="002A70DF">
        <w:rPr>
          <w:rFonts w:eastAsia="Times New Roman" w:cs="Times New Roman"/>
          <w:bCs/>
          <w:sz w:val="24"/>
          <w:szCs w:val="24"/>
          <w:lang w:eastAsia="fr-FR"/>
        </w:rPr>
        <w:t xml:space="preserve"> de Compétences et de Prestations Externalisées</w:t>
      </w:r>
      <w:r w:rsidR="00153596" w:rsidRPr="00153596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6839CCCA" w14:textId="77777777" w:rsidR="005337D0" w:rsidRPr="00565DB7" w:rsidRDefault="005337D0" w:rsidP="005337D0">
      <w:pPr>
        <w:pStyle w:val="Listeniv1"/>
        <w:numPr>
          <w:ilvl w:val="0"/>
          <w:numId w:val="0"/>
        </w:numPr>
        <w:spacing w:after="0"/>
        <w:rPr>
          <w:rFonts w:eastAsia="Times New Roman" w:cs="Times New Roman"/>
          <w:b/>
          <w:bCs/>
          <w:sz w:val="14"/>
          <w:szCs w:val="18"/>
          <w:lang w:eastAsia="fr-FR"/>
        </w:rPr>
      </w:pPr>
    </w:p>
    <w:p w14:paraId="0C72524E" w14:textId="77777777" w:rsidR="005337D0" w:rsidRPr="005337D0" w:rsidRDefault="005337D0" w:rsidP="002A70DF">
      <w:pPr>
        <w:pStyle w:val="Listeniv1"/>
        <w:numPr>
          <w:ilvl w:val="0"/>
          <w:numId w:val="0"/>
        </w:numPr>
        <w:spacing w:after="0"/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5337D0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P</w:t>
      </w:r>
      <w:r w:rsidR="002A70DF" w:rsidRPr="005337D0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lateformes</w:t>
      </w:r>
    </w:p>
    <w:p w14:paraId="18CC238D" w14:textId="77777777" w:rsidR="005337D0" w:rsidRPr="002A70DF" w:rsidRDefault="002A70DF" w:rsidP="005337D0">
      <w:pPr>
        <w:pStyle w:val="Listeniv1"/>
        <w:spacing w:after="0"/>
        <w:ind w:left="714" w:hanging="357"/>
        <w:rPr>
          <w:rFonts w:eastAsia="Times New Roman" w:cs="Times New Roman"/>
          <w:bCs/>
          <w:sz w:val="24"/>
          <w:szCs w:val="24"/>
          <w:lang w:eastAsia="fr-FR"/>
        </w:rPr>
      </w:pPr>
      <w:r w:rsidRPr="005337D0">
        <w:rPr>
          <w:rFonts w:eastAsia="Times New Roman" w:cs="Times New Roman"/>
          <w:b/>
          <w:bCs/>
          <w:sz w:val="24"/>
          <w:szCs w:val="24"/>
          <w:lang w:eastAsia="fr-FR"/>
        </w:rPr>
        <w:t>PCO</w:t>
      </w:r>
      <w:r w:rsidRPr="00423369">
        <w:rPr>
          <w:rFonts w:eastAsia="Times New Roman" w:cs="Times New Roman"/>
          <w:sz w:val="24"/>
          <w:szCs w:val="24"/>
          <w:lang w:eastAsia="fr-FR"/>
        </w:rPr>
        <w:t> 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5337D0" w:rsidRPr="002A70DF">
        <w:rPr>
          <w:rFonts w:eastAsia="Times New Roman" w:cs="Times New Roman"/>
          <w:bCs/>
          <w:sz w:val="24"/>
          <w:szCs w:val="24"/>
          <w:lang w:eastAsia="fr-FR"/>
        </w:rPr>
        <w:t>Plateforme de Coordination et d’Orientation</w:t>
      </w:r>
      <w:r w:rsidR="005337D0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6A7C87F3" w14:textId="77777777" w:rsidR="005337D0" w:rsidRPr="00565DB7" w:rsidRDefault="005337D0" w:rsidP="005337D0">
      <w:pPr>
        <w:pStyle w:val="Listeniv1"/>
        <w:numPr>
          <w:ilvl w:val="0"/>
          <w:numId w:val="0"/>
        </w:numPr>
        <w:spacing w:after="0"/>
        <w:ind w:left="714"/>
        <w:rPr>
          <w:rFonts w:eastAsia="Times New Roman" w:cs="Times New Roman"/>
          <w:bCs/>
          <w:sz w:val="14"/>
          <w:szCs w:val="18"/>
          <w:lang w:eastAsia="fr-FR"/>
        </w:rPr>
      </w:pPr>
    </w:p>
    <w:p w14:paraId="46786A2A" w14:textId="77777777" w:rsidR="005337D0" w:rsidRPr="002A70DF" w:rsidRDefault="00DF5ED4" w:rsidP="002A70DF">
      <w:pPr>
        <w:pStyle w:val="Listeniv1"/>
        <w:numPr>
          <w:ilvl w:val="0"/>
          <w:numId w:val="0"/>
        </w:numPr>
        <w:spacing w:after="0"/>
        <w:ind w:left="426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Autre</w:t>
      </w:r>
      <w:r w:rsidR="002A70DF" w:rsidRPr="002A70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 </w:t>
      </w:r>
    </w:p>
    <w:p w14:paraId="148DB4E3" w14:textId="77777777" w:rsidR="00153596" w:rsidRPr="000166F9" w:rsidRDefault="00A965C4" w:rsidP="00153596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PMO</w:t>
      </w:r>
      <w:r w:rsidRPr="00423369">
        <w:rPr>
          <w:rFonts w:eastAsia="Times New Roman" w:cs="Times New Roman"/>
          <w:sz w:val="24"/>
          <w:szCs w:val="24"/>
          <w:lang w:eastAsia="fr-FR"/>
        </w:rPr>
        <w:t> 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8F44C2" w:rsidRPr="00A965C4">
        <w:rPr>
          <w:rFonts w:eastAsia="Times New Roman" w:cs="Times New Roman"/>
          <w:bCs/>
          <w:sz w:val="24"/>
          <w:szCs w:val="24"/>
          <w:lang w:eastAsia="fr-FR"/>
        </w:rPr>
        <w:t>P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restations en Milieu Ordinaire </w:t>
      </w:r>
    </w:p>
    <w:p w14:paraId="4D8A6948" w14:textId="3AEEABFB" w:rsidR="000166F9" w:rsidRPr="00565DB7" w:rsidRDefault="000166F9" w:rsidP="00153596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DAR</w:t>
      </w:r>
      <w:r w:rsidRPr="00423369">
        <w:rPr>
          <w:rFonts w:eastAsia="Times New Roman" w:cs="Times New Roman"/>
          <w:sz w:val="24"/>
          <w:szCs w:val="24"/>
          <w:lang w:eastAsia="fr-FR"/>
        </w:rPr>
        <w:t> 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Pr="000166F9">
        <w:rPr>
          <w:rFonts w:eastAsia="Times New Roman" w:cs="Times New Roman"/>
          <w:sz w:val="24"/>
          <w:szCs w:val="24"/>
          <w:lang w:eastAsia="fr-FR"/>
        </w:rPr>
        <w:t xml:space="preserve">Dispositif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d’AutoRégulation</w:t>
      </w:r>
      <w:proofErr w:type="spellEnd"/>
    </w:p>
    <w:p w14:paraId="059C994A" w14:textId="57547EA3" w:rsidR="00565DB7" w:rsidRPr="00423369" w:rsidRDefault="00565DB7" w:rsidP="00153596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UEMA</w:t>
      </w:r>
      <w:r w:rsidRPr="00423369">
        <w:rPr>
          <w:rFonts w:eastAsia="Times New Roman" w:cs="Times New Roman"/>
          <w:sz w:val="24"/>
          <w:szCs w:val="24"/>
          <w:lang w:eastAsia="fr-FR"/>
        </w:rPr>
        <w:t> 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Pr="00565DB7">
        <w:rPr>
          <w:rFonts w:eastAsia="Times New Roman" w:cs="Times New Roman"/>
          <w:sz w:val="24"/>
          <w:szCs w:val="24"/>
          <w:lang w:eastAsia="fr-FR"/>
        </w:rPr>
        <w:t>Unité d'Enseignement en Maternelle Autisme</w:t>
      </w:r>
    </w:p>
    <w:p w14:paraId="1B6123F6" w14:textId="63AEDC2C" w:rsidR="004733A0" w:rsidRPr="00AD5A61" w:rsidRDefault="00423369" w:rsidP="00AD5A61">
      <w:pPr>
        <w:pStyle w:val="Listeniv1"/>
        <w:spacing w:after="0"/>
        <w:ind w:left="714" w:hanging="357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UEEA</w:t>
      </w:r>
      <w:r w:rsidRPr="00423369">
        <w:rPr>
          <w:rFonts w:eastAsia="Times New Roman" w:cs="Times New Roman"/>
          <w:sz w:val="24"/>
          <w:szCs w:val="24"/>
          <w:lang w:eastAsia="fr-FR"/>
        </w:rPr>
        <w:t> 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Pr="00565DB7">
        <w:rPr>
          <w:rFonts w:eastAsia="Times New Roman" w:cs="Times New Roman"/>
          <w:sz w:val="24"/>
          <w:szCs w:val="24"/>
          <w:lang w:eastAsia="fr-FR"/>
        </w:rPr>
        <w:t xml:space="preserve">Unité d'Enseignement en </w:t>
      </w:r>
      <w:r>
        <w:rPr>
          <w:rFonts w:eastAsia="Times New Roman" w:cs="Times New Roman"/>
          <w:sz w:val="24"/>
          <w:szCs w:val="24"/>
          <w:lang w:eastAsia="fr-FR"/>
        </w:rPr>
        <w:t>Elémentaire</w:t>
      </w:r>
      <w:r w:rsidRPr="00565DB7">
        <w:rPr>
          <w:rFonts w:eastAsia="Times New Roman" w:cs="Times New Roman"/>
          <w:sz w:val="24"/>
          <w:szCs w:val="24"/>
          <w:lang w:eastAsia="fr-FR"/>
        </w:rPr>
        <w:t xml:space="preserve"> Autisme</w:t>
      </w:r>
    </w:p>
    <w:sectPr w:rsidR="004733A0" w:rsidRPr="00AD5A61" w:rsidSect="00AD5A6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9A30D" w14:textId="77777777" w:rsidR="00ED2120" w:rsidRDefault="00ED2120" w:rsidP="00ED2120">
      <w:pPr>
        <w:spacing w:after="0" w:line="240" w:lineRule="auto"/>
      </w:pPr>
      <w:r>
        <w:separator/>
      </w:r>
    </w:p>
  </w:endnote>
  <w:endnote w:type="continuationSeparator" w:id="0">
    <w:p w14:paraId="30EC1B82" w14:textId="77777777" w:rsidR="00ED2120" w:rsidRDefault="00ED2120" w:rsidP="00ED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1AC66" w14:textId="77777777" w:rsidR="00ED2120" w:rsidRDefault="00ED2120" w:rsidP="00ED2120">
      <w:pPr>
        <w:spacing w:after="0" w:line="240" w:lineRule="auto"/>
      </w:pPr>
      <w:r>
        <w:separator/>
      </w:r>
    </w:p>
  </w:footnote>
  <w:footnote w:type="continuationSeparator" w:id="0">
    <w:p w14:paraId="60B419EF" w14:textId="77777777" w:rsidR="00ED2120" w:rsidRDefault="00ED2120" w:rsidP="00ED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041E5"/>
    <w:multiLevelType w:val="multilevel"/>
    <w:tmpl w:val="65D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740F"/>
    <w:multiLevelType w:val="hybridMultilevel"/>
    <w:tmpl w:val="A8EE63AA"/>
    <w:lvl w:ilvl="0" w:tplc="4A1A3D26">
      <w:start w:val="1"/>
      <w:numFmt w:val="bullet"/>
      <w:pStyle w:val="Listeniv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932"/>
    <w:multiLevelType w:val="hybridMultilevel"/>
    <w:tmpl w:val="E91EB768"/>
    <w:lvl w:ilvl="0" w:tplc="81FAF602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81D9C"/>
    <w:multiLevelType w:val="multilevel"/>
    <w:tmpl w:val="2790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021C2"/>
    <w:multiLevelType w:val="multilevel"/>
    <w:tmpl w:val="76C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053696">
    <w:abstractNumId w:val="0"/>
  </w:num>
  <w:num w:numId="2" w16cid:durableId="885677697">
    <w:abstractNumId w:val="4"/>
  </w:num>
  <w:num w:numId="3" w16cid:durableId="172916342">
    <w:abstractNumId w:val="3"/>
  </w:num>
  <w:num w:numId="4" w16cid:durableId="1125271829">
    <w:abstractNumId w:val="1"/>
  </w:num>
  <w:num w:numId="5" w16cid:durableId="1740906167">
    <w:abstractNumId w:val="1"/>
  </w:num>
  <w:num w:numId="6" w16cid:durableId="539248586">
    <w:abstractNumId w:val="1"/>
  </w:num>
  <w:num w:numId="7" w16cid:durableId="1300450532">
    <w:abstractNumId w:val="1"/>
  </w:num>
  <w:num w:numId="8" w16cid:durableId="507796715">
    <w:abstractNumId w:val="1"/>
  </w:num>
  <w:num w:numId="9" w16cid:durableId="1326083621">
    <w:abstractNumId w:val="1"/>
  </w:num>
  <w:num w:numId="10" w16cid:durableId="2130781794">
    <w:abstractNumId w:val="1"/>
  </w:num>
  <w:num w:numId="11" w16cid:durableId="1040863836">
    <w:abstractNumId w:val="1"/>
  </w:num>
  <w:num w:numId="12" w16cid:durableId="258637477">
    <w:abstractNumId w:val="1"/>
  </w:num>
  <w:num w:numId="13" w16cid:durableId="1742438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2A"/>
    <w:rsid w:val="000166F9"/>
    <w:rsid w:val="00063999"/>
    <w:rsid w:val="00153596"/>
    <w:rsid w:val="00257928"/>
    <w:rsid w:val="002A70DF"/>
    <w:rsid w:val="003218B6"/>
    <w:rsid w:val="00423369"/>
    <w:rsid w:val="004733A0"/>
    <w:rsid w:val="004B16E4"/>
    <w:rsid w:val="005337D0"/>
    <w:rsid w:val="00565DB7"/>
    <w:rsid w:val="0057202A"/>
    <w:rsid w:val="0061640C"/>
    <w:rsid w:val="00634283"/>
    <w:rsid w:val="006675D6"/>
    <w:rsid w:val="006955D2"/>
    <w:rsid w:val="006B01A7"/>
    <w:rsid w:val="006E2C2D"/>
    <w:rsid w:val="00750F66"/>
    <w:rsid w:val="008269B7"/>
    <w:rsid w:val="008533EB"/>
    <w:rsid w:val="008F44C2"/>
    <w:rsid w:val="00995D5D"/>
    <w:rsid w:val="00A965C4"/>
    <w:rsid w:val="00AD5A61"/>
    <w:rsid w:val="00C0014D"/>
    <w:rsid w:val="00CA615A"/>
    <w:rsid w:val="00CD7FF1"/>
    <w:rsid w:val="00DF5ED4"/>
    <w:rsid w:val="00E30293"/>
    <w:rsid w:val="00E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5365"/>
  <w15:docId w15:val="{87610C7F-7BC8-4E13-B2CF-4ED4BE3E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rtefontsize-3">
    <w:name w:val="ms-rtefontsize-3"/>
    <w:basedOn w:val="Policepardfaut"/>
    <w:rsid w:val="0057202A"/>
  </w:style>
  <w:style w:type="character" w:styleId="lev">
    <w:name w:val="Strong"/>
    <w:basedOn w:val="Policepardfaut"/>
    <w:uiPriority w:val="22"/>
    <w:qFormat/>
    <w:rsid w:val="0057202A"/>
    <w:rPr>
      <w:b/>
      <w:bCs/>
    </w:rPr>
  </w:style>
  <w:style w:type="paragraph" w:customStyle="1" w:styleId="Listeniv1">
    <w:name w:val="Liste niv1"/>
    <w:basedOn w:val="Normal"/>
    <w:rsid w:val="0057202A"/>
    <w:pPr>
      <w:numPr>
        <w:numId w:val="4"/>
      </w:numPr>
    </w:pPr>
  </w:style>
  <w:style w:type="paragraph" w:styleId="Paragraphedeliste">
    <w:name w:val="List Paragraph"/>
    <w:basedOn w:val="Normal"/>
    <w:uiPriority w:val="34"/>
    <w:qFormat/>
    <w:rsid w:val="00153596"/>
    <w:pPr>
      <w:ind w:left="720"/>
      <w:contextualSpacing/>
    </w:pPr>
  </w:style>
  <w:style w:type="character" w:customStyle="1" w:styleId="hgkelc">
    <w:name w:val="hgkelc"/>
    <w:basedOn w:val="Policepardfaut"/>
    <w:rsid w:val="004733A0"/>
  </w:style>
  <w:style w:type="paragraph" w:styleId="En-tte">
    <w:name w:val="header"/>
    <w:basedOn w:val="Normal"/>
    <w:link w:val="En-tteCar"/>
    <w:uiPriority w:val="99"/>
    <w:unhideWhenUsed/>
    <w:rsid w:val="00ED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120"/>
  </w:style>
  <w:style w:type="paragraph" w:styleId="Pieddepage">
    <w:name w:val="footer"/>
    <w:basedOn w:val="Normal"/>
    <w:link w:val="PieddepageCar"/>
    <w:uiPriority w:val="99"/>
    <w:unhideWhenUsed/>
    <w:rsid w:val="00ED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08">
          <w:marLeft w:val="547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Association SESSAD et DPMO</cp:lastModifiedBy>
  <cp:revision>5</cp:revision>
  <cp:lastPrinted>2024-04-24T11:52:00Z</cp:lastPrinted>
  <dcterms:created xsi:type="dcterms:W3CDTF">2024-02-28T17:18:00Z</dcterms:created>
  <dcterms:modified xsi:type="dcterms:W3CDTF">2024-04-24T11:52:00Z</dcterms:modified>
</cp:coreProperties>
</file>